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5132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тезисов для опубликования сборника</w:t>
      </w:r>
    </w:p>
    <w:p w14:paraId="6B65D855" w14:textId="77777777" w:rsidR="00D4736D" w:rsidRPr="00D4736D" w:rsidRDefault="00D4736D" w:rsidP="00D4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927BF" w14:textId="368B126C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опубликования сборника материал следует представить в оргкомитет в </w:t>
      </w:r>
      <w:r w:rsidRPr="00D4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электронном виде</w:t>
      </w: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D687A">
        <w:rPr>
          <w:rFonts w:ascii="Times New Roman" w:eastAsia="Times New Roman" w:hAnsi="Times New Roman" w:cs="Times New Roman"/>
          <w:sz w:val="27"/>
          <w:szCs w:val="27"/>
          <w:lang w:eastAsia="ru-RU"/>
        </w:rPr>
        <w:t>10 мая</w:t>
      </w:r>
      <w:r w:rsidRPr="00D47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 </w:t>
      </w: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EE68F65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версия должна быть представлена в формате </w:t>
      </w:r>
      <w:r w:rsidRPr="00D47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конвертирования файла в другие текстовые форматы. Графические материалы должны быть продублированы в отдельных файлах с использованием табличного редактора «</w:t>
      </w:r>
      <w:proofErr w:type="spellStart"/>
      <w:r w:rsidRPr="00D47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Ecxel</w:t>
      </w:r>
      <w:proofErr w:type="spellEnd"/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рисунки в формате «*.</w:t>
      </w:r>
      <w:r w:rsidRPr="00D47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разрешающей возможностью не менее 300 </w:t>
      </w:r>
      <w:proofErr w:type="spellStart"/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/д).</w:t>
      </w:r>
    </w:p>
    <w:p w14:paraId="1E17FAB2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материалы должны быть оформлены с соблюдением следующих требований:</w:t>
      </w:r>
    </w:p>
    <w:p w14:paraId="18F952D0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русском языке с использованием текстового редактора </w:t>
      </w:r>
      <w:r w:rsidRPr="00D47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шрифт Times New </w:t>
      </w:r>
      <w:proofErr w:type="spellStart"/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EAA85D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материала – от 5 до 7 страниц.</w:t>
      </w:r>
    </w:p>
    <w:p w14:paraId="5849D778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шрифта – 14;</w:t>
      </w:r>
    </w:p>
    <w:p w14:paraId="23DBEEB6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межстрочный интервал – 1,5;</w:t>
      </w:r>
    </w:p>
    <w:p w14:paraId="476186F8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полей – 2 см;</w:t>
      </w:r>
    </w:p>
    <w:p w14:paraId="0383C38C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использования знаков ручного переноса, избыточных пробелов и принудительного разрыва строки, а также табуляции;</w:t>
      </w:r>
    </w:p>
    <w:p w14:paraId="70F1711A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сноски – постраничные, 12 шрифт, одинарный межстрочный интервал.</w:t>
      </w:r>
    </w:p>
    <w:p w14:paraId="798CE8D4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Оформление:</w:t>
      </w:r>
    </w:p>
    <w:p w14:paraId="2DCD0CEB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инициалы, фамилия автора – в правом верхнем углу; шрифт: строчный, прямой, полужирный;</w:t>
      </w:r>
    </w:p>
    <w:p w14:paraId="2E756F9C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заголовок – по центру; шрифт: строчный, прямой, полужирный;</w:t>
      </w:r>
    </w:p>
    <w:p w14:paraId="6A477E26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аннотация, ключевые слова;</w:t>
      </w:r>
    </w:p>
    <w:p w14:paraId="53BF66C6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текст.</w:t>
      </w:r>
    </w:p>
    <w:p w14:paraId="70D69424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текста установочные данные автора:</w:t>
      </w:r>
    </w:p>
    <w:p w14:paraId="72FE1D97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14:paraId="19C21515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должность;</w:t>
      </w:r>
    </w:p>
    <w:p w14:paraId="45AF7768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работы (службы);</w:t>
      </w:r>
    </w:p>
    <w:p w14:paraId="7784B422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ученая степень;</w:t>
      </w:r>
    </w:p>
    <w:p w14:paraId="38FF7703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ученое звание;</w:t>
      </w:r>
    </w:p>
    <w:p w14:paraId="3B856EE7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почётное звание;</w:t>
      </w:r>
    </w:p>
    <w:p w14:paraId="08FC7255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специальное звание.</w:t>
      </w:r>
    </w:p>
    <w:p w14:paraId="57BAD542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</w:p>
    <w:p w14:paraId="35942F87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00CC3" w14:textId="77777777" w:rsidR="00D4736D" w:rsidRPr="00D4736D" w:rsidRDefault="00D4736D" w:rsidP="00D47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64996" w14:textId="77777777" w:rsidR="00D4736D" w:rsidRPr="00D4736D" w:rsidRDefault="00D4736D" w:rsidP="00D47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1FAE7" w14:textId="77777777" w:rsidR="00D4736D" w:rsidRPr="00D4736D" w:rsidRDefault="00D4736D" w:rsidP="00D47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3299E" w14:textId="77777777" w:rsidR="00D4736D" w:rsidRPr="00D4736D" w:rsidRDefault="00D4736D" w:rsidP="00D4736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14:paraId="524040A1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Образец оформления статьи</w:t>
      </w:r>
    </w:p>
    <w:p w14:paraId="05FC3D1B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0D567" w14:textId="77777777" w:rsidR="00D4736D" w:rsidRPr="00D4736D" w:rsidRDefault="00D4736D" w:rsidP="00D47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 Петров</w:t>
      </w:r>
    </w:p>
    <w:p w14:paraId="58C7AAC8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F96BD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возможности технико-криминалистических средств в раскрытии и расследовании преступлений</w:t>
      </w:r>
    </w:p>
    <w:p w14:paraId="4876D9EE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35050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CC02A" w14:textId="77777777" w:rsidR="00D4736D" w:rsidRPr="00D4736D" w:rsidRDefault="00D4736D" w:rsidP="00D4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Аннотация. </w:t>
      </w:r>
      <w:r w:rsidRPr="00D47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Должна быть содержательной, информативной, чётко структурированной, то есть следовать логике изложения материала и результатов исследования в статье.</w:t>
      </w:r>
    </w:p>
    <w:p w14:paraId="24E4E074" w14:textId="77777777" w:rsidR="00D4736D" w:rsidRPr="00D4736D" w:rsidRDefault="00D4736D" w:rsidP="00D4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r w:rsidRPr="00D47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Включают 5–10 слов и/или устойчивых словосочетаний, по которым в дальнейшем будет выполняться поиск статьи. Отражают специфику темы, объект и результаты исследования.</w:t>
      </w:r>
    </w:p>
    <w:p w14:paraId="7B8389C5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93D49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</w:p>
    <w:p w14:paraId="14C0D098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F1E1A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2AD36" w14:textId="77777777" w:rsidR="00D4736D" w:rsidRPr="00D4736D" w:rsidRDefault="00D4736D" w:rsidP="00D4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Петр Петрович – доцент кафедры криминалистики Московского института МВД России, кандидат юридически наук, доцент, майор полиции.</w:t>
      </w:r>
    </w:p>
    <w:p w14:paraId="68BBAD88" w14:textId="77777777" w:rsidR="00D4736D" w:rsidRPr="00D4736D" w:rsidRDefault="00D4736D" w:rsidP="00D4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D2E19" w14:textId="77777777" w:rsidR="00D4736D" w:rsidRPr="00D4736D" w:rsidRDefault="00D4736D" w:rsidP="00D4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</w:t>
      </w:r>
    </w:p>
    <w:p w14:paraId="45DE39F1" w14:textId="77777777" w:rsidR="00D4736D" w:rsidRPr="00D4736D" w:rsidRDefault="00D4736D" w:rsidP="00D4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1A99E" w14:textId="77777777" w:rsidR="00D4736D" w:rsidRPr="00D4736D" w:rsidRDefault="00D4736D" w:rsidP="00D4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Иванович – профессор кафедры криминалистики Московского государственного университета, доктор юридически наук, профессор, Заслуженный юрист РФ.</w:t>
      </w:r>
    </w:p>
    <w:p w14:paraId="32B505CA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5ABE5BB" w14:textId="77777777" w:rsidR="00D4736D" w:rsidRPr="00D4736D" w:rsidRDefault="00D4736D" w:rsidP="00D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Образец оформления сносок</w:t>
      </w:r>
    </w:p>
    <w:p w14:paraId="0E991E7D" w14:textId="77777777" w:rsidR="00D4736D" w:rsidRPr="00D4736D" w:rsidRDefault="00D4736D" w:rsidP="00D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355F0" w14:textId="77777777" w:rsidR="00D4736D" w:rsidRPr="00D4736D" w:rsidRDefault="00D4736D" w:rsidP="00D473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6D">
        <w:rPr>
          <w:rFonts w:ascii="Times New Roman" w:eastAsia="Calibri" w:hAnsi="Times New Roman" w:cs="Times New Roman"/>
          <w:sz w:val="28"/>
          <w:szCs w:val="28"/>
        </w:rPr>
        <w:t>Федеральный закон от 28.12.2010 № 403-ФЗ (ред. от 21.11.2011) «О Следственном комитете Российской Федерации» // СЗ РФ. 2011. № 1. Ст. 15.</w:t>
      </w:r>
    </w:p>
    <w:p w14:paraId="03749855" w14:textId="77777777" w:rsidR="00D4736D" w:rsidRPr="00D4736D" w:rsidRDefault="00D4736D" w:rsidP="00D473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Пленума Верховного Суда РФ от 31.10.1995 № 8 (в ред. от 06.02.2007) «О некоторых вопросах применения судами Конституции Российской Федерации при осуществлении правосудия» // БВС РФ. 1996. № 1.</w:t>
      </w:r>
    </w:p>
    <w:p w14:paraId="2B049493" w14:textId="77777777" w:rsidR="00D4736D" w:rsidRPr="00D4736D" w:rsidRDefault="00D4736D" w:rsidP="00D473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Бертовский</w:t>
      </w:r>
      <w:proofErr w:type="spellEnd"/>
      <w:r w:rsidRPr="00D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Образцов В.А. Выявление и расследование экономических преступлений: учебно-практическое издание. М., 2003. С. 145.</w:t>
      </w:r>
    </w:p>
    <w:p w14:paraId="69C49EDF" w14:textId="77777777" w:rsidR="00D4736D" w:rsidRPr="00D4736D" w:rsidRDefault="00D4736D" w:rsidP="00D473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6D">
        <w:rPr>
          <w:rFonts w:ascii="Times New Roman" w:eastAsia="Calibri" w:hAnsi="Times New Roman" w:cs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14:paraId="370FB830" w14:textId="77777777" w:rsidR="00D4736D" w:rsidRPr="00D4736D" w:rsidRDefault="00D4736D" w:rsidP="00D4736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en-US"/>
        </w:rPr>
      </w:pPr>
      <w:r w:rsidRPr="00D4736D">
        <w:rPr>
          <w:rFonts w:ascii="Times New Roman" w:eastAsia="Calibri" w:hAnsi="Times New Roman" w:cs="Times New Roman"/>
          <w:sz w:val="28"/>
          <w:szCs w:val="28"/>
        </w:rPr>
        <w:t xml:space="preserve">Официальный интернет-портал правовой информации. </w:t>
      </w:r>
      <w:r w:rsidRPr="00D4736D">
        <w:rPr>
          <w:rFonts w:ascii="Times New Roman" w:eastAsia="Calibri" w:hAnsi="Times New Roman" w:cs="Times New Roman"/>
          <w:sz w:val="28"/>
          <w:szCs w:val="28"/>
          <w:lang w:val="en-US"/>
        </w:rPr>
        <w:t>URL: www.pravo.gov.ru.</w:t>
      </w:r>
    </w:p>
    <w:p w14:paraId="7119E7D8" w14:textId="77777777" w:rsidR="00DF01B7" w:rsidRPr="00D4736D" w:rsidRDefault="00DF01B7">
      <w:pPr>
        <w:rPr>
          <w:lang w:val="en-US"/>
        </w:rPr>
      </w:pPr>
    </w:p>
    <w:sectPr w:rsidR="00DF01B7" w:rsidRPr="00D4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1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6D"/>
    <w:rsid w:val="00506ADA"/>
    <w:rsid w:val="007078CE"/>
    <w:rsid w:val="007337CB"/>
    <w:rsid w:val="00AD687A"/>
    <w:rsid w:val="00D4736D"/>
    <w:rsid w:val="00DF01B7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203A"/>
  <w15:chartTrackingRefBased/>
  <w15:docId w15:val="{200E62CC-6C34-42B9-B0D1-7E6D7BD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2</cp:revision>
  <dcterms:created xsi:type="dcterms:W3CDTF">2024-03-27T11:37:00Z</dcterms:created>
  <dcterms:modified xsi:type="dcterms:W3CDTF">2024-03-27T11:37:00Z</dcterms:modified>
</cp:coreProperties>
</file>